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B8" w:rsidRDefault="00E717B8" w:rsidP="00E717B8">
      <w:pPr>
        <w:ind w:right="964"/>
        <w:rPr>
          <w:rFonts w:hint="eastAsia"/>
          <w:b/>
          <w:bCs/>
          <w:sz w:val="24"/>
          <w:szCs w:val="24"/>
        </w:rPr>
      </w:pPr>
    </w:p>
    <w:p w:rsidR="00E717B8" w:rsidRDefault="00E717B8" w:rsidP="00E717B8">
      <w:pPr>
        <w:ind w:right="964"/>
        <w:rPr>
          <w:rFonts w:hint="eastAsia"/>
          <w:b/>
          <w:bCs/>
          <w:sz w:val="24"/>
          <w:szCs w:val="24"/>
        </w:rPr>
      </w:pPr>
    </w:p>
    <w:p w:rsidR="00723659" w:rsidRDefault="00E717B8" w:rsidP="00E717B8">
      <w:pPr>
        <w:ind w:right="96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殷悦</w:t>
      </w:r>
      <w:r>
        <w:rPr>
          <w:rFonts w:hint="eastAsia"/>
          <w:b/>
          <w:bCs/>
          <w:sz w:val="24"/>
          <w:szCs w:val="24"/>
        </w:rPr>
        <w:t xml:space="preserve"> </w:t>
      </w:r>
      <w:r w:rsidR="00BB1E5F">
        <w:rPr>
          <w:rFonts w:hint="eastAsia"/>
          <w:b/>
          <w:bCs/>
          <w:sz w:val="24"/>
          <w:szCs w:val="24"/>
        </w:rPr>
        <w:t>经济管理学院</w:t>
      </w:r>
      <w:r w:rsidR="00BB1E5F">
        <w:rPr>
          <w:rFonts w:hint="eastAsia"/>
          <w:b/>
          <w:bCs/>
          <w:sz w:val="24"/>
          <w:szCs w:val="24"/>
        </w:rPr>
        <w:t xml:space="preserve"> 2017</w:t>
      </w:r>
      <w:r w:rsidR="00BB1E5F">
        <w:rPr>
          <w:rFonts w:hint="eastAsia"/>
          <w:b/>
          <w:bCs/>
          <w:sz w:val="24"/>
          <w:szCs w:val="24"/>
        </w:rPr>
        <w:t>级</w:t>
      </w:r>
      <w:r w:rsidR="00BB1E5F">
        <w:rPr>
          <w:rFonts w:hint="eastAsia"/>
          <w:b/>
          <w:bCs/>
          <w:sz w:val="24"/>
          <w:szCs w:val="24"/>
        </w:rPr>
        <w:t xml:space="preserve">       </w:t>
      </w:r>
      <w:bookmarkStart w:id="0" w:name="_GoBack"/>
      <w:bookmarkEnd w:id="0"/>
    </w:p>
    <w:p w:rsidR="00723659" w:rsidRDefault="00BB1E5F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 w:rsidR="00723659" w:rsidRDefault="00BB1E5F">
      <w:pPr>
        <w:spacing w:line="400" w:lineRule="exact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anchor distT="0" distB="0" distL="114300" distR="114300" simplePos="0" relativeHeight="2530385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2995295" cy="2264410"/>
            <wp:effectExtent l="0" t="0" r="14605" b="2540"/>
            <wp:wrapTight wrapText="bothSides">
              <wp:wrapPolygon edited="0">
                <wp:start x="0" y="0"/>
                <wp:lineTo x="0" y="21443"/>
                <wp:lineTo x="21431" y="21443"/>
                <wp:lineTo x="21431" y="0"/>
                <wp:lineTo x="0" y="0"/>
              </wp:wrapPolygon>
            </wp:wrapTight>
            <wp:docPr id="43" name="图片 43" descr="7339019070116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733901907011611350"/>
                    <pic:cNvPicPr>
                      <a:picLocks noChangeAspect="1"/>
                    </pic:cNvPicPr>
                  </pic:nvPicPr>
                  <pic:blipFill>
                    <a:blip r:embed="rId9"/>
                    <a:srcRect l="12731" r="11204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</w:rPr>
        <w:t xml:space="preserve">  </w:t>
      </w:r>
      <w:r>
        <w:t xml:space="preserve"> </w:t>
      </w:r>
      <w:r>
        <w:rPr>
          <w:rFonts w:ascii="宋体" w:hAnsi="宋体" w:cs="宋体" w:hint="eastAsia"/>
          <w:color w:val="000000"/>
        </w:rPr>
        <w:t>临近出发的日子时，既紧张又兴奋。紧张是否我一切都顺利，兴奋马上到一个不同于中国风格与文化的国家。从西安出发，到北京转机，或许是由于北京当时碧蓝的天空吸引了我，或许是因为机场人们抖擞的精神感染了我，又或许是马上要飞往异国他乡，让我对曾多次停留却并无特别印象的北京，产生了深深的感动。飞机</w:t>
      </w:r>
      <w:proofErr w:type="gramStart"/>
      <w:r>
        <w:rPr>
          <w:rFonts w:ascii="宋体" w:hAnsi="宋体" w:cs="宋体" w:hint="eastAsia"/>
          <w:color w:val="000000"/>
        </w:rPr>
        <w:t>一</w:t>
      </w:r>
      <w:proofErr w:type="gramEnd"/>
      <w:r>
        <w:rPr>
          <w:rFonts w:ascii="宋体" w:hAnsi="宋体" w:cs="宋体" w:hint="eastAsia"/>
          <w:color w:val="000000"/>
        </w:rPr>
        <w:t>路向西，追着太阳跑，从白天飞到白天，我享受这行驶于云端又心安理得无需忙碌可以自由思考的时光。当飞机从团团簇簇的浮云以一定斜率掠过滑行在希斯罗机场跑道时，我知道，为期二十多天的访学开始了。</w:t>
      </w:r>
    </w:p>
    <w:p w:rsidR="00723659" w:rsidRDefault="00BB1E5F">
      <w:pPr>
        <w:spacing w:line="400" w:lineRule="exact"/>
        <w:ind w:firstLineChars="200" w:firstLine="482"/>
        <w:jc w:val="left"/>
        <w:rPr>
          <w:rFonts w:ascii="宋体" w:hAnsi="宋体" w:cs="宋体"/>
          <w:color w:val="000000"/>
        </w:rPr>
      </w:pPr>
      <w:r>
        <w:rPr>
          <w:rFonts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3039616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678815</wp:posOffset>
            </wp:positionV>
            <wp:extent cx="2150745" cy="2867660"/>
            <wp:effectExtent l="0" t="0" r="1905" b="8890"/>
            <wp:wrapTight wrapText="bothSides">
              <wp:wrapPolygon edited="0">
                <wp:start x="0" y="0"/>
                <wp:lineTo x="0" y="21523"/>
                <wp:lineTo x="21428" y="21523"/>
                <wp:lineTo x="21428" y="0"/>
                <wp:lineTo x="0" y="0"/>
              </wp:wrapPolygon>
            </wp:wrapTight>
            <wp:docPr id="44" name="图片 44" descr="69241545625415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6924154562541563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</w:rPr>
        <w:t>此次访学由多名带队老师和我们十七名来自西安不同大学</w:t>
      </w:r>
      <w:proofErr w:type="gramStart"/>
      <w:r>
        <w:rPr>
          <w:rFonts w:ascii="宋体" w:hAnsi="宋体" w:cs="宋体" w:hint="eastAsia"/>
          <w:color w:val="000000"/>
        </w:rPr>
        <w:t>不</w:t>
      </w:r>
      <w:proofErr w:type="gramEnd"/>
      <w:r>
        <w:rPr>
          <w:rFonts w:ascii="宋体" w:hAnsi="宋体" w:cs="宋体" w:hint="eastAsia"/>
          <w:color w:val="000000"/>
        </w:rPr>
        <w:t>同年级的学生组成。二十多天虽短，但是在几位带队老师的精心安排下，我们从伦敦到牛津再往剑桥走得井然有序而内心充实，先后对牛津大学，剑桥大学，伦敦大学学院，帝国理工大学进行了参观与访问。</w:t>
      </w:r>
    </w:p>
    <w:p w:rsidR="00723659" w:rsidRDefault="00BB1E5F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老实说，短期的访学要学到太多知识层面的东西是不现实的，我更多的体验不同的文化、方法、感受。我们在牛津</w:t>
      </w:r>
      <w:proofErr w:type="gramStart"/>
      <w:r>
        <w:rPr>
          <w:rFonts w:ascii="宋体" w:hAnsi="宋体" w:cs="宋体" w:hint="eastAsia"/>
          <w:color w:val="000000"/>
        </w:rPr>
        <w:t>大学圣休斯</w:t>
      </w:r>
      <w:proofErr w:type="gramEnd"/>
      <w:r>
        <w:rPr>
          <w:rFonts w:ascii="宋体" w:hAnsi="宋体" w:cs="宋体" w:hint="eastAsia"/>
          <w:color w:val="000000"/>
        </w:rPr>
        <w:t>学院学习了约为一周的课程，牛津大学，是一所位于英国牛津市的世界顶级公立大学，建校于1167年，为英语世界中最古老的大学，也是世界上现存第二古老的高等教育机构，被公认为是当今世界最顶尖的高等教育机构之一。牛津大学是一所在世界上享有顶尖大学声誉、巨大影响力的知名学府。我们先后由牛津大学著名教授上了中国对外贸易与政策，全球化和创新管理，货币起源于中央银行制度，全球经济学，金融危机</w:t>
      </w:r>
      <w:proofErr w:type="gramStart"/>
      <w:r>
        <w:rPr>
          <w:rFonts w:ascii="宋体" w:hAnsi="宋体" w:cs="宋体" w:hint="eastAsia"/>
          <w:color w:val="000000"/>
        </w:rPr>
        <w:t>与欧债危机</w:t>
      </w:r>
      <w:proofErr w:type="gramEnd"/>
      <w:r>
        <w:rPr>
          <w:rFonts w:ascii="宋体" w:hAnsi="宋体" w:cs="宋体" w:hint="eastAsia"/>
          <w:color w:val="000000"/>
        </w:rPr>
        <w:t>，领导力，英国文化，商务礼仪和人力资源管理与发展的课程。了解了不同国家文化与经济发展的区别，英国经济的发展，以及关于商业的管理。除此，英国高校静谧、优美、无拘无束的校园环境同样吸引力我，给我以深刻印象，这是一次舒服的体验。</w:t>
      </w:r>
    </w:p>
    <w:p w:rsidR="00723659" w:rsidRDefault="00BB1E5F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除了学习，我们还游玩了英国的首都——伦敦。不得不说不愧为“雾都”，伦敦多雨，雨后的空气不在夹杂着灰尘反而染上一股清新。长途的飞行带来的疲惫烟消云散，撑着伞散布在塔桥。桥很宽，虽已至黄昏，塔桥没有霓虹灯的照耀却披上了金黄的外衣。雨后的阳光极为灿烂，人们雨后依旧忙碌着，泰晤士河也不再泛起一圈又一圈的涟漪，又变回</w:t>
      </w:r>
      <w:proofErr w:type="gramStart"/>
      <w:r>
        <w:rPr>
          <w:rFonts w:ascii="宋体" w:hAnsi="宋体" w:cs="宋体" w:hint="eastAsia"/>
          <w:color w:val="000000"/>
        </w:rPr>
        <w:t>一</w:t>
      </w:r>
      <w:proofErr w:type="gramEnd"/>
      <w:r>
        <w:rPr>
          <w:rFonts w:ascii="宋体" w:hAnsi="宋体" w:cs="宋体" w:hint="eastAsia"/>
          <w:color w:val="000000"/>
        </w:rPr>
        <w:t>层层的波澜了。放下伞，庆幸自己在对的时间</w:t>
      </w:r>
      <w:proofErr w:type="gramStart"/>
      <w:r>
        <w:rPr>
          <w:rFonts w:ascii="宋体" w:hAnsi="宋体" w:cs="宋体" w:hint="eastAsia"/>
          <w:color w:val="000000"/>
        </w:rPr>
        <w:t>游历着</w:t>
      </w:r>
      <w:proofErr w:type="gramEnd"/>
      <w:r>
        <w:rPr>
          <w:rFonts w:ascii="宋体" w:hAnsi="宋体" w:cs="宋体" w:hint="eastAsia"/>
          <w:color w:val="000000"/>
        </w:rPr>
        <w:t>对的景色。这不，霓虹灯全亮起来了。塔桥变得色彩斑斓，夕阳已经西下，夜幕降临，唯有河的一头泛着阳光提醒着人们</w:t>
      </w:r>
      <w:r>
        <w:rPr>
          <w:rFonts w:ascii="宋体" w:hAnsi="宋体" w:cs="宋体" w:hint="eastAsia"/>
          <w:color w:val="000000"/>
        </w:rPr>
        <w:lastRenderedPageBreak/>
        <w:t>太阳刚刚的存在，慢慢地，暮色来临。到处都是灯红酒绿，钟声突然响起，“咚——</w:t>
      </w:r>
      <w:proofErr w:type="gramStart"/>
      <w:r>
        <w:rPr>
          <w:rFonts w:ascii="宋体" w:hAnsi="宋体" w:cs="宋体" w:hint="eastAsia"/>
          <w:color w:val="000000"/>
        </w:rPr>
        <w:t>咚</w:t>
      </w:r>
      <w:proofErr w:type="gramEnd"/>
      <w:r>
        <w:rPr>
          <w:rFonts w:ascii="宋体" w:hAnsi="宋体" w:cs="宋体" w:hint="eastAsia"/>
          <w:color w:val="000000"/>
        </w:rPr>
        <w:t>——”，低沉而又古老的声音，我仿佛回到了19世纪的伦敦，那时的人们也一定听着这个钟声忙碌着、工作着。比起伦敦塔桥，我更喜欢圣保罗大教堂。我更喜欢的是教堂里的安静、真挚。我不歧视民族的宗教信仰，反而很尊重各民族的信仰。这种真挚的信仰之情，会让世人产生一种宁静、淡泊的情怀。</w:t>
      </w:r>
    </w:p>
    <w:p w:rsidR="00723659" w:rsidRDefault="00BB1E5F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anchor distT="0" distB="0" distL="114300" distR="114300" simplePos="0" relativeHeight="253040640" behindDoc="1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510540</wp:posOffset>
            </wp:positionV>
            <wp:extent cx="2787015" cy="2090420"/>
            <wp:effectExtent l="0" t="0" r="13335" b="5080"/>
            <wp:wrapTight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ight>
            <wp:docPr id="10" name="图片 10" descr="38867262174624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86726217462436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</w:rPr>
        <w:t>在此次放学旅程中为了促进团队合作我们参加了丛林探险活动。拓展训练是一种挑战，不仅仅是体能、更是意识；拓展训练所给予我们的启发和经验是一笔永久的精神财富。透过训练我们增强了自信心，磨练了战胜困难的毅力，我们超越了自我，完成了看似不可能的事情。在学习中如何能够不断的发现问题并改善问题，这些都是我在今后的学习中需要加倍努力及奋斗的目标！让我更加明白：如果你心中想到失败，你就失败，如果你没有必胜的信心，就无任何成就可言。如果把目标定的过低，触手可及，那团队还有何动力，有何发展可言。只想在山腰看风景的人永远也体会不到登上山顶后心胸的开阔。</w:t>
      </w:r>
    </w:p>
    <w:p w:rsidR="00723659" w:rsidRDefault="00BB1E5F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anchor distT="0" distB="0" distL="114300" distR="114300" simplePos="0" relativeHeight="253041664" behindDoc="1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1341755</wp:posOffset>
            </wp:positionV>
            <wp:extent cx="2790825" cy="2093595"/>
            <wp:effectExtent l="0" t="0" r="9525" b="1905"/>
            <wp:wrapTight wrapText="bothSides">
              <wp:wrapPolygon edited="0">
                <wp:start x="0" y="0"/>
                <wp:lineTo x="0" y="21423"/>
                <wp:lineTo x="21526" y="21423"/>
                <wp:lineTo x="21526" y="0"/>
                <wp:lineTo x="0" y="0"/>
              </wp:wrapPolygon>
            </wp:wrapTight>
            <wp:docPr id="11" name="图片 11" descr="31021058454644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102105845464419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</w:rPr>
        <w:t>为了更能了解英国的文化，我们住在了寄宿家庭。虽然有很多的不适应，但与寄宿家庭的主人相处的很愉快，也了解英国人的生活。尽管英国的食物与中国差别很大，有些食物他们也不是很喜欢，但能看得出寄宿家庭是经过精心准备的。入住寄宿家庭最大的困难对我而言就是英语，不过寄宿家庭的主人很乐意与我交流中国文化，在短短的二十多天我觉得我的口语能力提高了不少，也获得了很多的乐趣。通过与寄宿家庭主人的交流我知道了英国对世界的影响是深远的！透过其文化历史的幔帐，我感悟到大不列颠的民族文化已随着时代更迭演变。英国社会现代文化的突出特点是：传统与开放并存；矜持与狂热交织。</w:t>
      </w:r>
    </w:p>
    <w:p w:rsidR="00723659" w:rsidRDefault="00BB1E5F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在这二十多天当中，除了对英国知名高校的了解，我第一次看到了海边晚上十点的落日。第一次走进童话中的城堡眺望整个城市，第一次在一个博物馆领略到不同国家的文化历史，在伦敦塔桥下感受到传说中的英伦气息，在歌剧中听到对爱情的渴望，在教堂里聆听内心的倾诉... ...对我来说，在英国访学经历是一段非常美好和难忘的回忆。        </w:t>
      </w:r>
    </w:p>
    <w:p w:rsidR="00723659" w:rsidRDefault="00BB1E5F">
      <w:pPr>
        <w:spacing w:line="400" w:lineRule="exact"/>
        <w:ind w:firstLineChars="200" w:firstLine="420"/>
        <w:jc w:val="left"/>
      </w:pPr>
      <w:r>
        <w:rPr>
          <w:rFonts w:ascii="宋体" w:hAnsi="宋体" w:cs="宋体" w:hint="eastAsia"/>
          <w:color w:val="000000"/>
        </w:rPr>
        <w:t>最后，感谢日益强大的祖国为我们做后盾，感谢学校提供的宝贵的出国访学机会，感谢各位带队老师的言传身教和一路的悉心照顾，感谢同学们的一路陪伴，感谢同行小伙伴们的相互分享，感谢父母的经济支持，也感谢此次写作机会让我认真记下这次的成长经历。愿我们在中华民族的坦荡崛起之路上绽放光彩，愿我们可以</w:t>
      </w:r>
      <w:proofErr w:type="gramStart"/>
      <w:r>
        <w:rPr>
          <w:rFonts w:ascii="宋体" w:hAnsi="宋体" w:cs="宋体" w:hint="eastAsia"/>
          <w:color w:val="000000"/>
        </w:rPr>
        <w:t>坚韧不拔</w:t>
      </w:r>
      <w:proofErr w:type="gramEnd"/>
      <w:r>
        <w:rPr>
          <w:rFonts w:ascii="宋体" w:hAnsi="宋体" w:cs="宋体" w:hint="eastAsia"/>
          <w:color w:val="000000"/>
        </w:rPr>
        <w:t>无拘无束，独善其身同时兼济天下。</w:t>
      </w:r>
    </w:p>
    <w:p w:rsidR="00723659" w:rsidRDefault="00723659"/>
    <w:sectPr w:rsidR="00723659" w:rsidSect="00723659">
      <w:footerReference w:type="default" r:id="rId13"/>
      <w:pgSz w:w="16840" w:h="11900" w:orient="landscape"/>
      <w:pgMar w:top="851" w:right="538" w:bottom="851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FC" w:rsidRDefault="000B76FC" w:rsidP="00723659">
      <w:r>
        <w:separator/>
      </w:r>
    </w:p>
  </w:endnote>
  <w:endnote w:type="continuationSeparator" w:id="0">
    <w:p w:rsidR="000B76FC" w:rsidRDefault="000B76FC" w:rsidP="0072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59" w:rsidRDefault="000B76F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3JhBMVAgAAFw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3JhBMVAgAAFwQAAA4AAAAAAAAA&#10;AQAgAAAAHwEAAGRycy9lMm9Eb2MueG1sUEsFBgAAAAAGAAYAWQEAAKYFAAAAAA==&#10;" filled="f" stroked="f" strokeweight=".5pt">
          <v:textbox style="mso-fit-shape-to-text:t" inset="0,0,0,0">
            <w:txbxContent>
              <w:p w:rsidR="00723659" w:rsidRDefault="0072365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B1E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717B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FC" w:rsidRDefault="000B76FC" w:rsidP="00723659">
      <w:r>
        <w:separator/>
      </w:r>
    </w:p>
  </w:footnote>
  <w:footnote w:type="continuationSeparator" w:id="0">
    <w:p w:rsidR="000B76FC" w:rsidRDefault="000B76FC" w:rsidP="0072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24F8B"/>
    <w:multiLevelType w:val="singleLevel"/>
    <w:tmpl w:val="E8924F8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423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2973"/>
    <w:rsid w:val="00024C43"/>
    <w:rsid w:val="000B76FC"/>
    <w:rsid w:val="000D2360"/>
    <w:rsid w:val="00105689"/>
    <w:rsid w:val="00187462"/>
    <w:rsid w:val="001C7380"/>
    <w:rsid w:val="0020477D"/>
    <w:rsid w:val="002578D5"/>
    <w:rsid w:val="002926A8"/>
    <w:rsid w:val="002B0B56"/>
    <w:rsid w:val="002B6832"/>
    <w:rsid w:val="00343A0D"/>
    <w:rsid w:val="003D0FD7"/>
    <w:rsid w:val="003E46D6"/>
    <w:rsid w:val="00443C7A"/>
    <w:rsid w:val="004676D8"/>
    <w:rsid w:val="004F7C66"/>
    <w:rsid w:val="005D2973"/>
    <w:rsid w:val="006009E8"/>
    <w:rsid w:val="006A14D6"/>
    <w:rsid w:val="006F63A5"/>
    <w:rsid w:val="00723659"/>
    <w:rsid w:val="00771895"/>
    <w:rsid w:val="007750B3"/>
    <w:rsid w:val="007761A5"/>
    <w:rsid w:val="00797F7C"/>
    <w:rsid w:val="007A1BD4"/>
    <w:rsid w:val="007B54EE"/>
    <w:rsid w:val="007D3573"/>
    <w:rsid w:val="007D5C6A"/>
    <w:rsid w:val="007E2461"/>
    <w:rsid w:val="007F67DF"/>
    <w:rsid w:val="00873F0B"/>
    <w:rsid w:val="009015D4"/>
    <w:rsid w:val="00903077"/>
    <w:rsid w:val="00916152"/>
    <w:rsid w:val="00977E0B"/>
    <w:rsid w:val="009C0BDA"/>
    <w:rsid w:val="00A44F8F"/>
    <w:rsid w:val="00A61834"/>
    <w:rsid w:val="00A9595B"/>
    <w:rsid w:val="00AA710C"/>
    <w:rsid w:val="00AA7352"/>
    <w:rsid w:val="00AB65EC"/>
    <w:rsid w:val="00AC06B8"/>
    <w:rsid w:val="00BB1E5F"/>
    <w:rsid w:val="00BD36E8"/>
    <w:rsid w:val="00C52B70"/>
    <w:rsid w:val="00CB6771"/>
    <w:rsid w:val="00D16F75"/>
    <w:rsid w:val="00D445B5"/>
    <w:rsid w:val="00E02D47"/>
    <w:rsid w:val="00E147DA"/>
    <w:rsid w:val="00E31990"/>
    <w:rsid w:val="00E425F7"/>
    <w:rsid w:val="00E55453"/>
    <w:rsid w:val="00E64C76"/>
    <w:rsid w:val="00E717B8"/>
    <w:rsid w:val="00EC1FC3"/>
    <w:rsid w:val="00F15F2D"/>
    <w:rsid w:val="00F47844"/>
    <w:rsid w:val="00F96544"/>
    <w:rsid w:val="00FC7C45"/>
    <w:rsid w:val="012F7C85"/>
    <w:rsid w:val="02252EF2"/>
    <w:rsid w:val="0351715F"/>
    <w:rsid w:val="03FF0810"/>
    <w:rsid w:val="048A6BEE"/>
    <w:rsid w:val="04AD2F96"/>
    <w:rsid w:val="05473222"/>
    <w:rsid w:val="06AE25B5"/>
    <w:rsid w:val="06F50BF9"/>
    <w:rsid w:val="072F6635"/>
    <w:rsid w:val="076F2474"/>
    <w:rsid w:val="08C11F3B"/>
    <w:rsid w:val="09686A88"/>
    <w:rsid w:val="09E41DC6"/>
    <w:rsid w:val="0A561958"/>
    <w:rsid w:val="0AC46D0E"/>
    <w:rsid w:val="0BF95E6D"/>
    <w:rsid w:val="0D795E48"/>
    <w:rsid w:val="0D921986"/>
    <w:rsid w:val="0DA4451D"/>
    <w:rsid w:val="0DAE06D3"/>
    <w:rsid w:val="0FEB0249"/>
    <w:rsid w:val="10A5340D"/>
    <w:rsid w:val="110A24F2"/>
    <w:rsid w:val="114634ED"/>
    <w:rsid w:val="12071EFC"/>
    <w:rsid w:val="139964A4"/>
    <w:rsid w:val="13EE573C"/>
    <w:rsid w:val="147468C1"/>
    <w:rsid w:val="14A07CA5"/>
    <w:rsid w:val="1648463A"/>
    <w:rsid w:val="181E6B50"/>
    <w:rsid w:val="19FC713D"/>
    <w:rsid w:val="1C5C79DF"/>
    <w:rsid w:val="1D67550D"/>
    <w:rsid w:val="1D942E40"/>
    <w:rsid w:val="1EAD1049"/>
    <w:rsid w:val="1F475498"/>
    <w:rsid w:val="1FAB6D2F"/>
    <w:rsid w:val="20093A7D"/>
    <w:rsid w:val="206C2E0E"/>
    <w:rsid w:val="20867621"/>
    <w:rsid w:val="20A86949"/>
    <w:rsid w:val="20C73929"/>
    <w:rsid w:val="217944C4"/>
    <w:rsid w:val="21D541BA"/>
    <w:rsid w:val="225822C6"/>
    <w:rsid w:val="22C72CFE"/>
    <w:rsid w:val="23DF28F8"/>
    <w:rsid w:val="244555B5"/>
    <w:rsid w:val="25580479"/>
    <w:rsid w:val="258D155D"/>
    <w:rsid w:val="25E17A11"/>
    <w:rsid w:val="260C4C65"/>
    <w:rsid w:val="26A44912"/>
    <w:rsid w:val="273A2D35"/>
    <w:rsid w:val="2750609F"/>
    <w:rsid w:val="27C12A6E"/>
    <w:rsid w:val="28814B7B"/>
    <w:rsid w:val="288A0D94"/>
    <w:rsid w:val="28F7739C"/>
    <w:rsid w:val="295853A5"/>
    <w:rsid w:val="29C33E33"/>
    <w:rsid w:val="2A503E6D"/>
    <w:rsid w:val="2B116A67"/>
    <w:rsid w:val="2C1D1742"/>
    <w:rsid w:val="2DEC75E8"/>
    <w:rsid w:val="2E301D3D"/>
    <w:rsid w:val="2EB24E8A"/>
    <w:rsid w:val="2EC7226F"/>
    <w:rsid w:val="3040338B"/>
    <w:rsid w:val="32E27EE5"/>
    <w:rsid w:val="35792A9F"/>
    <w:rsid w:val="36BA6693"/>
    <w:rsid w:val="373F77F2"/>
    <w:rsid w:val="37C2004B"/>
    <w:rsid w:val="385157E0"/>
    <w:rsid w:val="38EB754B"/>
    <w:rsid w:val="3A827A3E"/>
    <w:rsid w:val="3C861E5A"/>
    <w:rsid w:val="3CF549D6"/>
    <w:rsid w:val="3D9B41D6"/>
    <w:rsid w:val="3EF32F5F"/>
    <w:rsid w:val="3EFB000D"/>
    <w:rsid w:val="400A4E8F"/>
    <w:rsid w:val="42245F6F"/>
    <w:rsid w:val="42485197"/>
    <w:rsid w:val="43025295"/>
    <w:rsid w:val="473D0BCC"/>
    <w:rsid w:val="47DC1251"/>
    <w:rsid w:val="486863C1"/>
    <w:rsid w:val="48EC49CA"/>
    <w:rsid w:val="4A165927"/>
    <w:rsid w:val="4C4F7218"/>
    <w:rsid w:val="4C734970"/>
    <w:rsid w:val="4CBD723F"/>
    <w:rsid w:val="4D1D3450"/>
    <w:rsid w:val="4E021F6B"/>
    <w:rsid w:val="4E636E35"/>
    <w:rsid w:val="4EEF5572"/>
    <w:rsid w:val="506E208A"/>
    <w:rsid w:val="5075007D"/>
    <w:rsid w:val="50B22007"/>
    <w:rsid w:val="519F5C65"/>
    <w:rsid w:val="51B30426"/>
    <w:rsid w:val="52C40F10"/>
    <w:rsid w:val="540C4587"/>
    <w:rsid w:val="54936728"/>
    <w:rsid w:val="54D05E09"/>
    <w:rsid w:val="54EA4D6E"/>
    <w:rsid w:val="55CC035B"/>
    <w:rsid w:val="56C45D02"/>
    <w:rsid w:val="57E61055"/>
    <w:rsid w:val="590E35A4"/>
    <w:rsid w:val="595D29F2"/>
    <w:rsid w:val="5967752D"/>
    <w:rsid w:val="5B2124D6"/>
    <w:rsid w:val="5B647442"/>
    <w:rsid w:val="5BDD4CC7"/>
    <w:rsid w:val="5BE85FF5"/>
    <w:rsid w:val="5BFC427A"/>
    <w:rsid w:val="5C4A60FA"/>
    <w:rsid w:val="5C9F3049"/>
    <w:rsid w:val="5E2D18B5"/>
    <w:rsid w:val="5E5D51D9"/>
    <w:rsid w:val="5F393A87"/>
    <w:rsid w:val="62992D48"/>
    <w:rsid w:val="63A55D7E"/>
    <w:rsid w:val="63F544E4"/>
    <w:rsid w:val="64A32E45"/>
    <w:rsid w:val="66332683"/>
    <w:rsid w:val="665415C3"/>
    <w:rsid w:val="666A444D"/>
    <w:rsid w:val="67590B2B"/>
    <w:rsid w:val="67E33F4B"/>
    <w:rsid w:val="68496B53"/>
    <w:rsid w:val="6ABA0CF6"/>
    <w:rsid w:val="6B492D80"/>
    <w:rsid w:val="6D03215B"/>
    <w:rsid w:val="6DF201DE"/>
    <w:rsid w:val="707039F1"/>
    <w:rsid w:val="71840017"/>
    <w:rsid w:val="72540984"/>
    <w:rsid w:val="75D95CB2"/>
    <w:rsid w:val="77571646"/>
    <w:rsid w:val="7768611C"/>
    <w:rsid w:val="7BBA0498"/>
    <w:rsid w:val="7C6057B0"/>
    <w:rsid w:val="7C6D48B2"/>
    <w:rsid w:val="7CBA6DE9"/>
    <w:rsid w:val="7E9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2365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36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23659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23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标题 3 Char"/>
    <w:basedOn w:val="a0"/>
    <w:link w:val="3"/>
    <w:uiPriority w:val="9"/>
    <w:qFormat/>
    <w:rsid w:val="00723659"/>
    <w:rPr>
      <w:rFonts w:ascii="Calibri" w:eastAsia="宋体" w:hAnsi="Calibri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72365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3659"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2365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365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Feifei</dc:creator>
  <cp:lastModifiedBy>吕娜</cp:lastModifiedBy>
  <cp:revision>4</cp:revision>
  <cp:lastPrinted>2018-03-06T05:29:00Z</cp:lastPrinted>
  <dcterms:created xsi:type="dcterms:W3CDTF">2018-11-22T01:43:00Z</dcterms:created>
  <dcterms:modified xsi:type="dcterms:W3CDTF">2018-11-22T03:41:00Z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